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6BD" w14:textId="32E23B16" w:rsidR="00472675" w:rsidRPr="004D50D2" w:rsidRDefault="00472675" w:rsidP="00FD554C">
      <w:pPr>
        <w:spacing w:after="0" w:line="288" w:lineRule="auto"/>
        <w:rPr>
          <w:rFonts w:ascii="Arial" w:hAnsi="Arial" w:cs="Arial"/>
          <w:b/>
          <w:bCs/>
          <w:i/>
          <w:iCs/>
        </w:rPr>
      </w:pPr>
      <w:r w:rsidRPr="004D50D2">
        <w:rPr>
          <w:rFonts w:ascii="Arial" w:hAnsi="Arial" w:cs="Arial"/>
          <w:b/>
          <w:bCs/>
          <w:i/>
          <w:iCs/>
        </w:rPr>
        <w:t xml:space="preserve">załącznik nr </w:t>
      </w:r>
      <w:r w:rsidR="006E396F">
        <w:rPr>
          <w:rFonts w:ascii="Arial" w:hAnsi="Arial" w:cs="Arial"/>
          <w:b/>
          <w:bCs/>
          <w:i/>
          <w:iCs/>
        </w:rPr>
        <w:t>3</w:t>
      </w:r>
    </w:p>
    <w:p w14:paraId="53EB9F85" w14:textId="77777777" w:rsidR="00472675" w:rsidRDefault="00472675" w:rsidP="00FD554C">
      <w:pPr>
        <w:spacing w:after="0" w:line="288" w:lineRule="auto"/>
        <w:rPr>
          <w:rFonts w:ascii="Arial" w:hAnsi="Arial" w:cs="Arial"/>
        </w:rPr>
      </w:pPr>
    </w:p>
    <w:p w14:paraId="57B96188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25C23183" w14:textId="1162E24B" w:rsidR="00DF22A1" w:rsidRPr="00DF22A1" w:rsidRDefault="00DF22A1" w:rsidP="00DF22A1">
      <w:pPr>
        <w:spacing w:after="0" w:line="288" w:lineRule="auto"/>
        <w:rPr>
          <w:rFonts w:ascii="Arial" w:hAnsi="Arial" w:cs="Arial"/>
        </w:rPr>
      </w:pPr>
      <w:r w:rsidRPr="00DF22A1"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 xml:space="preserve">                               </w:t>
      </w:r>
      <w:r w:rsidRPr="00DF22A1">
        <w:rPr>
          <w:rFonts w:ascii="Arial" w:hAnsi="Arial" w:cs="Arial"/>
        </w:rPr>
        <w:t>……………………….…………</w:t>
      </w:r>
    </w:p>
    <w:p w14:paraId="25F23D91" w14:textId="38417AC1" w:rsidR="00DF22A1" w:rsidRPr="00DF22A1" w:rsidRDefault="00DF22A1" w:rsidP="00DF22A1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DF22A1">
        <w:rPr>
          <w:rFonts w:ascii="Arial" w:hAnsi="Arial" w:cs="Arial"/>
          <w:sz w:val="18"/>
          <w:szCs w:val="18"/>
        </w:rPr>
        <w:t xml:space="preserve">[nazwa (firma) oraz adres Wykonawcy]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F22A1">
        <w:rPr>
          <w:rFonts w:ascii="Arial" w:hAnsi="Arial" w:cs="Arial"/>
          <w:sz w:val="18"/>
          <w:szCs w:val="18"/>
        </w:rPr>
        <w:t xml:space="preserve">          [miejscowość, data]</w:t>
      </w:r>
    </w:p>
    <w:p w14:paraId="33731032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3CC595C3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40DD87F4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Oświadczenie Wykonawcy</w:t>
      </w:r>
    </w:p>
    <w:p w14:paraId="1CC89848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w zakresie przeciwdziałaniu wspierania agresji na Ukrainę</w:t>
      </w:r>
    </w:p>
    <w:p w14:paraId="58EF2859" w14:textId="05BC1D9C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oraz służące ochronie bezpieczeństwa narodowego</w:t>
      </w:r>
    </w:p>
    <w:p w14:paraId="004845D8" w14:textId="77777777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6C26F8EB" w14:textId="3E3081A6" w:rsidR="00DF22A1" w:rsidRDefault="00DF22A1" w:rsidP="00230191">
      <w:pPr>
        <w:pStyle w:val="Bezodstpw"/>
        <w:keepNext/>
        <w:keepLines/>
        <w:suppressAutoHyphens/>
        <w:rPr>
          <w:rFonts w:cs="Arial"/>
        </w:rPr>
      </w:pPr>
      <w:r w:rsidRPr="00DF22A1">
        <w:rPr>
          <w:rFonts w:cs="Arial"/>
        </w:rPr>
        <w:t>Jako Wykonawca ubiegający się o zamówieni</w:t>
      </w:r>
      <w:r>
        <w:rPr>
          <w:rFonts w:cs="Arial"/>
        </w:rPr>
        <w:t>e finansowane w ramach projektu</w:t>
      </w:r>
      <w:r w:rsidR="00563EFC">
        <w:rPr>
          <w:rFonts w:cs="Arial"/>
        </w:rPr>
        <w:t xml:space="preserve"> </w:t>
      </w:r>
      <w:r w:rsidR="0065207C" w:rsidRPr="0065207C">
        <w:rPr>
          <w:rFonts w:cs="Arial"/>
          <w:i/>
          <w:iCs/>
        </w:rPr>
        <w:t>FESL.</w:t>
      </w:r>
      <w:r w:rsidR="00FC7DAD">
        <w:rPr>
          <w:rFonts w:cs="Arial"/>
          <w:i/>
          <w:iCs/>
        </w:rPr>
        <w:t>01.02</w:t>
      </w:r>
      <w:r w:rsidR="0065207C" w:rsidRPr="0065207C">
        <w:rPr>
          <w:rFonts w:cs="Arial"/>
          <w:i/>
          <w:iCs/>
        </w:rPr>
        <w:t>-IP.01-0</w:t>
      </w:r>
      <w:r w:rsidR="00FC7DAD">
        <w:rPr>
          <w:rFonts w:cs="Arial"/>
          <w:i/>
          <w:iCs/>
        </w:rPr>
        <w:t>8DA</w:t>
      </w:r>
      <w:r w:rsidR="0065207C" w:rsidRPr="0065207C">
        <w:rPr>
          <w:rFonts w:cs="Arial"/>
          <w:i/>
          <w:iCs/>
        </w:rPr>
        <w:t xml:space="preserve">/24 </w:t>
      </w:r>
      <w:bookmarkStart w:id="0" w:name="_Hlk216953288"/>
      <w:r w:rsidR="00230191">
        <w:rPr>
          <w:rFonts w:cs="Arial"/>
          <w:i/>
          <w:iCs/>
        </w:rPr>
        <w:t xml:space="preserve">pn. </w:t>
      </w:r>
      <w:r w:rsidR="00563EFC" w:rsidRPr="00995B51">
        <w:rPr>
          <w:rFonts w:cs="Arial"/>
          <w:b/>
          <w:bCs/>
          <w:szCs w:val="18"/>
        </w:rPr>
        <w:t>Zakup, montaż i uruchomieni</w:t>
      </w:r>
      <w:r w:rsidR="006510B8" w:rsidRPr="00995B51">
        <w:rPr>
          <w:rFonts w:cs="Arial"/>
          <w:b/>
          <w:bCs/>
          <w:szCs w:val="18"/>
        </w:rPr>
        <w:t>e</w:t>
      </w:r>
      <w:bookmarkEnd w:id="0"/>
      <w:r w:rsidR="006B5401">
        <w:rPr>
          <w:rFonts w:cs="Arial"/>
          <w:b/>
          <w:bCs/>
          <w:szCs w:val="18"/>
        </w:rPr>
        <w:t xml:space="preserve"> głowicy skanująco - pomiarowej</w:t>
      </w:r>
      <w:r w:rsidRPr="00995B51">
        <w:rPr>
          <w:rFonts w:cs="Arial"/>
          <w:b/>
          <w:bCs/>
        </w:rPr>
        <w:t>,</w:t>
      </w:r>
      <w:r w:rsidRPr="00995B51">
        <w:rPr>
          <w:rFonts w:cs="Arial"/>
        </w:rPr>
        <w:t xml:space="preserve"> oś</w:t>
      </w:r>
      <w:r w:rsidRPr="00DF22A1">
        <w:rPr>
          <w:rFonts w:cs="Arial"/>
        </w:rPr>
        <w:t>wiadczam, że nie podlegam wykluczeniu</w:t>
      </w:r>
      <w:r>
        <w:rPr>
          <w:rFonts w:cs="Arial"/>
        </w:rPr>
        <w:t xml:space="preserve"> </w:t>
      </w:r>
      <w:r w:rsidRPr="00DF22A1">
        <w:rPr>
          <w:rFonts w:cs="Arial"/>
        </w:rPr>
        <w:t>z postępowania na podstawie art. 7 ust. 1 ustawy z dnia 13 kwietnia 2022 r. o szczególnych</w:t>
      </w:r>
      <w:r>
        <w:rPr>
          <w:rFonts w:cs="Arial"/>
        </w:rPr>
        <w:t xml:space="preserve"> </w:t>
      </w:r>
      <w:r w:rsidRPr="00DF22A1">
        <w:rPr>
          <w:rFonts w:cs="Arial"/>
        </w:rPr>
        <w:t>rozwiązaniach w zakresie przeciwdziałania wspieraniu agresji na Ukrainę oraz służących ochronie</w:t>
      </w:r>
      <w:r>
        <w:rPr>
          <w:rFonts w:cs="Arial"/>
        </w:rPr>
        <w:t xml:space="preserve"> </w:t>
      </w:r>
      <w:r w:rsidRPr="00DF22A1">
        <w:rPr>
          <w:rFonts w:cs="Arial"/>
        </w:rPr>
        <w:t>bezpieczeństwa narodowego (tj. Dz. U. z dnia 15 kwietnia 2022 r. poz. 835), zwanej dalej „ustawą</w:t>
      </w:r>
      <w:r>
        <w:rPr>
          <w:rFonts w:cs="Arial"/>
        </w:rPr>
        <w:t xml:space="preserve"> </w:t>
      </w:r>
      <w:r w:rsidRPr="00DF22A1">
        <w:rPr>
          <w:rFonts w:cs="Arial"/>
        </w:rPr>
        <w:t>o przeciwdziałaniu”.</w:t>
      </w:r>
    </w:p>
    <w:p w14:paraId="26D93FD6" w14:textId="77777777" w:rsidR="00126426" w:rsidRPr="00126426" w:rsidRDefault="00126426" w:rsidP="00230191">
      <w:pPr>
        <w:pStyle w:val="Bezodstpw"/>
        <w:keepNext/>
        <w:keepLines/>
        <w:suppressAutoHyphens/>
        <w:rPr>
          <w:rFonts w:ascii="Times New Roman" w:hAnsi="Times New Roman"/>
          <w:sz w:val="16"/>
          <w:szCs w:val="16"/>
        </w:rPr>
      </w:pPr>
    </w:p>
    <w:p w14:paraId="2E283174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Na podstawie art. 7 ust. 1 ustawy o przeciwdziałaniu z postępowania wyklucza się:</w:t>
      </w:r>
    </w:p>
    <w:p w14:paraId="2EA4A887" w14:textId="04C2DF54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1. wykonawcę wymienionego w wykazach określonych w rozporządzeniu Rady (WE) nr 765/2006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dnia 18 maja 2006 r. dotyczącego środków ograniczających w związku z sytuacją na Białorusi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 udziałem Białorusi w agresji Rosji wobec Ukrainy (Dz. Urz. UE L 134 z 20.05.2006, str. 1, z późn.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zm.), zwanego dalej „rozporządzeniem 765/2006” i rozporządzeniu Rady (UE) nr 269/2014 z dnia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17 marca 2014 r. w sprawie środków ograniczających w odniesieniu do działań podważających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integralność terytorialną, suwerenność i niezależność Ukrainy lub im zagrażających (Dz. Urz. UE L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78 z 17.03.2014, str. 6, z późn. zm.), zwanego dalej „rozporządzeniem 269/2014” albo wpisanego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na listę 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którym mowa w art. 1 pkt 3 ustawy o przeciwdziałaniu;</w:t>
      </w:r>
    </w:p>
    <w:p w14:paraId="17343F7B" w14:textId="5F3B3019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2. wykonawcę, którego beneficjentem rzeczywistym w rozumieniu ustawy z dnia 1 marca 2018 r.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 praniu pieniędzy oraz finansowaniu terroryzmu (Dz. U. z 2022 r. poz. 593 i 655)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jest osoba wymieniona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269/2014” albo wpisana na listę lub będąca takim beneficjentem rzeczywistym od dnia 24 lutego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2022 r., o ile została wpisana na listę na podstawie decyzji w sprawie wpisu na listę rozstrzygającej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zastosowaniu środka, o którym mowa w art. 1 pkt 3 ustawy o przeciwdziałaniu;</w:t>
      </w:r>
    </w:p>
    <w:p w14:paraId="749111EE" w14:textId="4841654C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3. wykonawcę, którego jednostką dominującą w rozumieniu art. 3 ust. 1 pkt 37 ustawy z dnia 29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września 1994 r. o rachunkowości (Dz. U. z 2021 r. poz. 217, 2105 i 2106) jest podmiot wymieniony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wykazach określonych w rozporządzeniu 765/2006 i rozporządzeniu 269/2014 albo wpisany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listę lub będący taką jednostką dominującą od dnia 24 lutego 2022 r., o ile został wpisany na listę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podstawie decyzji w sprawie wpisu na listę rozstrzygającej o zastosowaniu środka, o którym mowa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art. 1 pkt 3 ustawy o przeciwdziałaniu.</w:t>
      </w:r>
    </w:p>
    <w:p w14:paraId="2064276B" w14:textId="6DEC262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Lista osób i podmiotów (lista), wobec których są stosowane środki, o których mowa powyżej, jest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prowadzona przez ministra właściwego do spraw wewnętrznych i publikowana w Biuletynie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Informacji Publicznej na stronie podmiotowej ministra właściwego do spraw wewnętrznych.</w:t>
      </w:r>
    </w:p>
    <w:p w14:paraId="30BAC030" w14:textId="389EB455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lastRenderedPageBreak/>
        <w:t>Wykluczenie następuje na okres trwania okoliczności wskazanych powyżej, z zastrzeżeniem, że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okres ten nie rozpoczyna się wcześniej niż po 30.04.2022 r.</w:t>
      </w:r>
    </w:p>
    <w:p w14:paraId="65804333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61FB28CD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901EACF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A70DF71" w14:textId="4999C22B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………………………………………………..</w:t>
      </w:r>
    </w:p>
    <w:p w14:paraId="76DE1C7E" w14:textId="61567C94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DF22A1">
        <w:rPr>
          <w:rFonts w:ascii="Arial" w:hAnsi="Arial" w:cs="Arial"/>
          <w:sz w:val="18"/>
          <w:szCs w:val="18"/>
        </w:rPr>
        <w:t>[podpis i pieczątka osoby upoważnionej]</w:t>
      </w:r>
    </w:p>
    <w:sectPr w:rsidR="00DF22A1" w:rsidRPr="00DF2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F087" w14:textId="77777777" w:rsidR="00056D60" w:rsidRDefault="00056D60" w:rsidP="00FD20C4">
      <w:pPr>
        <w:spacing w:after="0" w:line="240" w:lineRule="auto"/>
      </w:pPr>
      <w:r>
        <w:separator/>
      </w:r>
    </w:p>
  </w:endnote>
  <w:endnote w:type="continuationSeparator" w:id="0">
    <w:p w14:paraId="2463E113" w14:textId="77777777" w:rsidR="00056D60" w:rsidRDefault="00056D60" w:rsidP="00F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9353" w14:textId="77777777" w:rsidR="00056D60" w:rsidRDefault="00056D60" w:rsidP="00FD20C4">
      <w:pPr>
        <w:spacing w:after="0" w:line="240" w:lineRule="auto"/>
      </w:pPr>
      <w:r>
        <w:separator/>
      </w:r>
    </w:p>
  </w:footnote>
  <w:footnote w:type="continuationSeparator" w:id="0">
    <w:p w14:paraId="5C30C799" w14:textId="77777777" w:rsidR="00056D60" w:rsidRDefault="00056D60" w:rsidP="00F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A48A" w14:textId="043CDA25" w:rsidR="00FD20C4" w:rsidRDefault="00AC110B">
    <w:pPr>
      <w:pStyle w:val="Nagwek"/>
    </w:pPr>
    <w:r>
      <w:rPr>
        <w:noProof/>
        <w:lang w:eastAsia="pl-PL"/>
      </w:rPr>
      <w:drawing>
        <wp:inline distT="0" distB="0" distL="0" distR="0" wp14:anchorId="2D897DA8" wp14:editId="0EA66310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6D"/>
    <w:multiLevelType w:val="hybridMultilevel"/>
    <w:tmpl w:val="F8E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CF8"/>
    <w:multiLevelType w:val="hybridMultilevel"/>
    <w:tmpl w:val="2AF42796"/>
    <w:lvl w:ilvl="0" w:tplc="7BEEDAE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01946C5"/>
    <w:multiLevelType w:val="hybridMultilevel"/>
    <w:tmpl w:val="74BCAC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57F6E"/>
    <w:multiLevelType w:val="hybridMultilevel"/>
    <w:tmpl w:val="FC68A470"/>
    <w:lvl w:ilvl="0" w:tplc="AAC4ADC2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4" w15:restartNumberingAfterBreak="0">
    <w:nsid w:val="18FD5A1F"/>
    <w:multiLevelType w:val="hybridMultilevel"/>
    <w:tmpl w:val="390A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F"/>
    <w:multiLevelType w:val="hybridMultilevel"/>
    <w:tmpl w:val="8FA8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018"/>
    <w:multiLevelType w:val="hybridMultilevel"/>
    <w:tmpl w:val="E3DC0BF4"/>
    <w:lvl w:ilvl="0" w:tplc="876E2A2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BAA"/>
    <w:multiLevelType w:val="hybridMultilevel"/>
    <w:tmpl w:val="5DD4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7AE"/>
    <w:multiLevelType w:val="hybridMultilevel"/>
    <w:tmpl w:val="7F48505E"/>
    <w:lvl w:ilvl="0" w:tplc="354E6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0B37"/>
    <w:multiLevelType w:val="hybridMultilevel"/>
    <w:tmpl w:val="ADA062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1647D"/>
    <w:multiLevelType w:val="multilevel"/>
    <w:tmpl w:val="9A3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C6"/>
    <w:multiLevelType w:val="hybridMultilevel"/>
    <w:tmpl w:val="2ADCAABC"/>
    <w:lvl w:ilvl="0" w:tplc="19A0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25A1"/>
    <w:multiLevelType w:val="hybridMultilevel"/>
    <w:tmpl w:val="BDBC9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E5420"/>
    <w:multiLevelType w:val="hybridMultilevel"/>
    <w:tmpl w:val="FC2E1FA6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0656F"/>
    <w:multiLevelType w:val="hybridMultilevel"/>
    <w:tmpl w:val="41FCB0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E616AB"/>
    <w:multiLevelType w:val="hybridMultilevel"/>
    <w:tmpl w:val="BB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193">
    <w:abstractNumId w:val="12"/>
  </w:num>
  <w:num w:numId="2" w16cid:durableId="1509294911">
    <w:abstractNumId w:val="5"/>
  </w:num>
  <w:num w:numId="3" w16cid:durableId="1483695410">
    <w:abstractNumId w:val="0"/>
  </w:num>
  <w:num w:numId="4" w16cid:durableId="91412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5684">
    <w:abstractNumId w:val="11"/>
  </w:num>
  <w:num w:numId="6" w16cid:durableId="20711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1488">
    <w:abstractNumId w:val="8"/>
  </w:num>
  <w:num w:numId="8" w16cid:durableId="183711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41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833238">
    <w:abstractNumId w:val="9"/>
  </w:num>
  <w:num w:numId="11" w16cid:durableId="1825392355">
    <w:abstractNumId w:val="8"/>
  </w:num>
  <w:num w:numId="12" w16cid:durableId="850801358">
    <w:abstractNumId w:val="2"/>
  </w:num>
  <w:num w:numId="13" w16cid:durableId="912088237">
    <w:abstractNumId w:val="4"/>
  </w:num>
  <w:num w:numId="14" w16cid:durableId="1562330373">
    <w:abstractNumId w:val="1"/>
  </w:num>
  <w:num w:numId="15" w16cid:durableId="772818795">
    <w:abstractNumId w:val="3"/>
  </w:num>
  <w:num w:numId="16" w16cid:durableId="1669137546">
    <w:abstractNumId w:val="10"/>
  </w:num>
  <w:num w:numId="17" w16cid:durableId="176426301">
    <w:abstractNumId w:val="13"/>
  </w:num>
  <w:num w:numId="18" w16cid:durableId="1798181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C"/>
    <w:rsid w:val="00025B2D"/>
    <w:rsid w:val="00046916"/>
    <w:rsid w:val="00056D60"/>
    <w:rsid w:val="00070900"/>
    <w:rsid w:val="000725AB"/>
    <w:rsid w:val="00095B47"/>
    <w:rsid w:val="00096BC2"/>
    <w:rsid w:val="000C6EBE"/>
    <w:rsid w:val="001176A6"/>
    <w:rsid w:val="00126426"/>
    <w:rsid w:val="00135967"/>
    <w:rsid w:val="00154BB0"/>
    <w:rsid w:val="0018033F"/>
    <w:rsid w:val="001A50BE"/>
    <w:rsid w:val="001E0F10"/>
    <w:rsid w:val="00217D39"/>
    <w:rsid w:val="00221B70"/>
    <w:rsid w:val="00224220"/>
    <w:rsid w:val="00230191"/>
    <w:rsid w:val="00240661"/>
    <w:rsid w:val="00254D6F"/>
    <w:rsid w:val="00271811"/>
    <w:rsid w:val="0027336E"/>
    <w:rsid w:val="0027706F"/>
    <w:rsid w:val="002C4046"/>
    <w:rsid w:val="002D2518"/>
    <w:rsid w:val="002E0C30"/>
    <w:rsid w:val="00302A28"/>
    <w:rsid w:val="00332DFC"/>
    <w:rsid w:val="003516AE"/>
    <w:rsid w:val="0037680F"/>
    <w:rsid w:val="003C5822"/>
    <w:rsid w:val="003D6C73"/>
    <w:rsid w:val="00415BAF"/>
    <w:rsid w:val="00417E9C"/>
    <w:rsid w:val="00433133"/>
    <w:rsid w:val="004530BE"/>
    <w:rsid w:val="0047172F"/>
    <w:rsid w:val="00472675"/>
    <w:rsid w:val="00474377"/>
    <w:rsid w:val="00486038"/>
    <w:rsid w:val="004B3176"/>
    <w:rsid w:val="004D50D2"/>
    <w:rsid w:val="004E6957"/>
    <w:rsid w:val="004F2BCA"/>
    <w:rsid w:val="004F3B40"/>
    <w:rsid w:val="00542C3D"/>
    <w:rsid w:val="005554B4"/>
    <w:rsid w:val="00563EFC"/>
    <w:rsid w:val="00571D38"/>
    <w:rsid w:val="005768D3"/>
    <w:rsid w:val="0058027D"/>
    <w:rsid w:val="00584C6E"/>
    <w:rsid w:val="005C34CD"/>
    <w:rsid w:val="005D1F81"/>
    <w:rsid w:val="00604DB2"/>
    <w:rsid w:val="006127CC"/>
    <w:rsid w:val="006510B8"/>
    <w:rsid w:val="0065207C"/>
    <w:rsid w:val="0065410D"/>
    <w:rsid w:val="00683423"/>
    <w:rsid w:val="00686493"/>
    <w:rsid w:val="00691272"/>
    <w:rsid w:val="00696F0A"/>
    <w:rsid w:val="006B5401"/>
    <w:rsid w:val="006B6C6C"/>
    <w:rsid w:val="006C3684"/>
    <w:rsid w:val="006E396F"/>
    <w:rsid w:val="006F64B4"/>
    <w:rsid w:val="00710399"/>
    <w:rsid w:val="007717F0"/>
    <w:rsid w:val="007C065F"/>
    <w:rsid w:val="007C3177"/>
    <w:rsid w:val="007C3E41"/>
    <w:rsid w:val="007E1748"/>
    <w:rsid w:val="00801E88"/>
    <w:rsid w:val="008116BC"/>
    <w:rsid w:val="00835E81"/>
    <w:rsid w:val="008527E8"/>
    <w:rsid w:val="008D1A80"/>
    <w:rsid w:val="008D2213"/>
    <w:rsid w:val="008D5EA7"/>
    <w:rsid w:val="009019E0"/>
    <w:rsid w:val="00905342"/>
    <w:rsid w:val="009240CD"/>
    <w:rsid w:val="009335E4"/>
    <w:rsid w:val="009359C1"/>
    <w:rsid w:val="00966CFA"/>
    <w:rsid w:val="00971FDE"/>
    <w:rsid w:val="00974064"/>
    <w:rsid w:val="00984176"/>
    <w:rsid w:val="00986631"/>
    <w:rsid w:val="00995B51"/>
    <w:rsid w:val="009B135F"/>
    <w:rsid w:val="009C0496"/>
    <w:rsid w:val="009C5E3F"/>
    <w:rsid w:val="009D3B9F"/>
    <w:rsid w:val="009E19EA"/>
    <w:rsid w:val="009E7CB1"/>
    <w:rsid w:val="00A228BC"/>
    <w:rsid w:val="00A36B46"/>
    <w:rsid w:val="00A87F32"/>
    <w:rsid w:val="00AA49BA"/>
    <w:rsid w:val="00AC110B"/>
    <w:rsid w:val="00AE50A7"/>
    <w:rsid w:val="00B06B2F"/>
    <w:rsid w:val="00B13859"/>
    <w:rsid w:val="00B3043A"/>
    <w:rsid w:val="00B71E0A"/>
    <w:rsid w:val="00B85FA1"/>
    <w:rsid w:val="00B94B71"/>
    <w:rsid w:val="00BA3D7E"/>
    <w:rsid w:val="00BB3B78"/>
    <w:rsid w:val="00C0165A"/>
    <w:rsid w:val="00C127E7"/>
    <w:rsid w:val="00C15672"/>
    <w:rsid w:val="00C46DC1"/>
    <w:rsid w:val="00C63FA4"/>
    <w:rsid w:val="00C71441"/>
    <w:rsid w:val="00CB22EA"/>
    <w:rsid w:val="00CC57BD"/>
    <w:rsid w:val="00CD3BBF"/>
    <w:rsid w:val="00CF02DF"/>
    <w:rsid w:val="00CF0932"/>
    <w:rsid w:val="00D274D4"/>
    <w:rsid w:val="00D35DA6"/>
    <w:rsid w:val="00D54480"/>
    <w:rsid w:val="00D75B60"/>
    <w:rsid w:val="00D77FF0"/>
    <w:rsid w:val="00DA7E2D"/>
    <w:rsid w:val="00DB085F"/>
    <w:rsid w:val="00DC2AFA"/>
    <w:rsid w:val="00DD265B"/>
    <w:rsid w:val="00DF22A1"/>
    <w:rsid w:val="00E1561B"/>
    <w:rsid w:val="00E20206"/>
    <w:rsid w:val="00E3719C"/>
    <w:rsid w:val="00EA272E"/>
    <w:rsid w:val="00EB35CE"/>
    <w:rsid w:val="00EE397A"/>
    <w:rsid w:val="00F03442"/>
    <w:rsid w:val="00F111E0"/>
    <w:rsid w:val="00F1760C"/>
    <w:rsid w:val="00F440E0"/>
    <w:rsid w:val="00F46C63"/>
    <w:rsid w:val="00F62EC1"/>
    <w:rsid w:val="00F64698"/>
    <w:rsid w:val="00F81645"/>
    <w:rsid w:val="00F85B25"/>
    <w:rsid w:val="00F9458A"/>
    <w:rsid w:val="00F97B95"/>
    <w:rsid w:val="00FC7DAD"/>
    <w:rsid w:val="00FD20C4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EB8"/>
  <w15:chartTrackingRefBased/>
  <w15:docId w15:val="{46843537-E11D-4E85-86A7-784628F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67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L1,Akapit z listą5,Nagł. 4 SW,T_SZ_List Paragraph,Akapit z listą BS,Obiekt,lp1,List Paragraph2,Numerowanie,List Paragraph,WyliczPrzyklad,Kolorowa lista — akcent 11,Akapit z listą4,Akapit normalny,CP-U"/>
    <w:basedOn w:val="Normalny"/>
    <w:link w:val="AkapitzlistZnak"/>
    <w:uiPriority w:val="34"/>
    <w:qFormat/>
    <w:rsid w:val="00C15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35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0C4"/>
  </w:style>
  <w:style w:type="paragraph" w:styleId="Stopka">
    <w:name w:val="footer"/>
    <w:basedOn w:val="Normalny"/>
    <w:link w:val="Stopka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C4"/>
  </w:style>
  <w:style w:type="character" w:styleId="Odwoaniedokomentarza">
    <w:name w:val="annotation reference"/>
    <w:basedOn w:val="Domylnaczcionkaakapitu"/>
    <w:uiPriority w:val="99"/>
    <w:semiHidden/>
    <w:unhideWhenUsed/>
    <w:rsid w:val="00E1561B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D55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554C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wypunktowanie Znak,normalny tekst Znak,L1 Znak,Akapit z listą5 Znak,Nagł. 4 SW Znak,T_SZ_List Paragraph Znak,Akapit z listą BS Znak,Obiekt Znak,lp1 Znak,List Paragraph2 Znak,Numerowanie Znak,List Paragraph Znak"/>
    <w:link w:val="Akapitzlist"/>
    <w:uiPriority w:val="34"/>
    <w:qFormat/>
    <w:locked/>
    <w:rsid w:val="00FD554C"/>
  </w:style>
  <w:style w:type="paragraph" w:customStyle="1" w:styleId="box">
    <w:name w:val="box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dc-buttonlabel">
    <w:name w:val="mdc-button__label"/>
    <w:basedOn w:val="Domylnaczcionkaakapitu"/>
    <w:rsid w:val="009C5E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A80"/>
    <w:rPr>
      <w:vertAlign w:val="superscript"/>
    </w:rPr>
  </w:style>
  <w:style w:type="paragraph" w:styleId="Bezodstpw">
    <w:name w:val="No Spacing"/>
    <w:uiPriority w:val="1"/>
    <w:qFormat/>
    <w:rsid w:val="00563EF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Wawrzyniak</dc:creator>
  <cp:keywords/>
  <dc:description/>
  <cp:lastModifiedBy>Sebastian Adamek</cp:lastModifiedBy>
  <cp:revision>15</cp:revision>
  <dcterms:created xsi:type="dcterms:W3CDTF">2024-05-13T14:39:00Z</dcterms:created>
  <dcterms:modified xsi:type="dcterms:W3CDTF">2026-02-10T12:21:00Z</dcterms:modified>
</cp:coreProperties>
</file>